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jc w:val="center"/>
        <w:rPr>
          <w:rFonts w:ascii="Cambria Math" w:hAnsi="Cambria Math"/>
          <w:b/>
          <w:bCs/>
          <w:sz w:val="40"/>
          <w:szCs w:val="40"/>
        </w:rPr>
      </w:pPr>
      <w:r>
        <w:rPr>
          <w:rFonts w:ascii="Cambria Math" w:hAnsi="Cambria Math"/>
          <w:b/>
          <w:bCs/>
          <w:sz w:val="40"/>
          <w:szCs w:val="40"/>
          <w:lang w:val="en-US"/>
        </w:rPr>
        <w:t>GBENGA SOLOMON MUSA</w:t>
      </w:r>
    </w:p>
    <w:p>
      <w:pPr>
        <w:pStyle w:val="style0"/>
        <w:jc w:val="center"/>
        <w:rPr>
          <w:b/>
          <w:bCs/>
          <w:sz w:val="28"/>
          <w:szCs w:val="28"/>
        </w:rPr>
      </w:pPr>
      <w:r>
        <w:rPr>
          <w:b/>
          <w:bCs/>
          <w:sz w:val="28"/>
          <w:szCs w:val="28"/>
          <w:lang w:val="en-US"/>
        </w:rPr>
        <w:t>25a Olaoluwa Estate Okinni, Osun State, Nigeria</w:t>
      </w:r>
    </w:p>
    <w:p>
      <w:pPr>
        <w:pStyle w:val="style0"/>
        <w:jc w:val="center"/>
        <w:rPr>
          <w:lang w:val="en-US"/>
        </w:rPr>
      </w:pPr>
      <w:r>
        <w:rPr>
          <w:lang w:val="en-US"/>
        </w:rPr>
        <w:t xml:space="preserve">Phone Number: +2349151876407 | Email Address: solomongbenga6@gmail.com | </w:t>
      </w:r>
    </w:p>
    <w:p>
      <w:pPr>
        <w:pStyle w:val="style0"/>
        <w:jc w:val="center"/>
        <w:rPr/>
      </w:pPr>
      <w:r>
        <w:rPr>
          <w:lang w:val="en-US"/>
        </w:rPr>
        <w:t>LinkedIn: https://www.linkedin.com/in/musa-gbenga-b4b7b4155</w:t>
      </w:r>
    </w:p>
    <w:p>
      <w:pPr>
        <w:pStyle w:val="style0"/>
        <w:rPr/>
      </w:pPr>
    </w:p>
    <w:p>
      <w:pPr>
        <w:pStyle w:val="style0"/>
        <w:rPr/>
      </w:pPr>
      <w:r>
        <w:rPr>
          <w:lang w:val="en-US"/>
        </w:rPr>
        <w:t>Professional Summary</w:t>
      </w:r>
    </w:p>
    <w:p>
      <w:pPr>
        <w:pStyle w:val="style0"/>
        <w:rPr/>
      </w:pPr>
    </w:p>
    <w:p>
      <w:pPr>
        <w:pStyle w:val="style0"/>
        <w:jc w:val="both"/>
        <w:rPr/>
      </w:pPr>
      <w:r>
        <w:rPr>
          <w:lang w:val="en-US"/>
        </w:rPr>
        <w:t>Dedicated and passionate Mathematics and Chemistry educator with 10 years of experience delivering high-quality instruction to secondary school students. Skilled in lesson planning, curriculum development, and student mentoring. Proven track record of improving academic performance through interactive teaching methods and individualized support. Committed to fostering a positive and inclusive learning environment.</w:t>
      </w:r>
    </w:p>
    <w:p>
      <w:pPr>
        <w:pStyle w:val="style0"/>
        <w:rPr/>
      </w:pPr>
    </w:p>
    <w:p>
      <w:pPr>
        <w:pStyle w:val="style0"/>
        <w:rPr>
          <w:caps/>
          <w:smallCaps w:val="false"/>
        </w:rPr>
      </w:pPr>
      <w:r>
        <w:rPr>
          <w:b/>
          <w:bCs/>
          <w:caps/>
          <w:smallCaps w:val="false"/>
          <w:sz w:val="28"/>
          <w:szCs w:val="28"/>
          <w:u w:val="single"/>
          <w:lang w:val="en-US"/>
        </w:rPr>
        <w:t>Core Competencies</w:t>
      </w:r>
    </w:p>
    <w:p>
      <w:pPr>
        <w:pStyle w:val="style0"/>
        <w:rPr/>
      </w:pPr>
      <w:r>
        <w:rPr>
          <w:lang w:val="en-US"/>
        </w:rPr>
        <w:t>Subject Matter Expertise: Mathematics &amp; Chemistry</w:t>
      </w:r>
    </w:p>
    <w:p>
      <w:pPr>
        <w:pStyle w:val="style0"/>
        <w:rPr/>
      </w:pPr>
      <w:r>
        <w:rPr>
          <w:lang w:val="en-US"/>
        </w:rPr>
        <w:t>Curriculum &amp; Lesson Planning</w:t>
      </w:r>
    </w:p>
    <w:p>
      <w:pPr>
        <w:pStyle w:val="style0"/>
        <w:rPr/>
      </w:pPr>
      <w:r>
        <w:rPr>
          <w:lang w:val="en-US"/>
        </w:rPr>
        <w:t>Student-Centered Teaching Methods</w:t>
      </w:r>
    </w:p>
    <w:p>
      <w:pPr>
        <w:pStyle w:val="style0"/>
        <w:rPr/>
      </w:pPr>
      <w:r>
        <w:rPr>
          <w:lang w:val="en-US"/>
        </w:rPr>
        <w:t>Classroom Management</w:t>
      </w:r>
    </w:p>
    <w:p>
      <w:pPr>
        <w:pStyle w:val="style0"/>
        <w:rPr/>
      </w:pPr>
      <w:r>
        <w:rPr>
          <w:lang w:val="en-US"/>
        </w:rPr>
        <w:t>Assessment &amp; Evaluation</w:t>
      </w:r>
    </w:p>
    <w:p>
      <w:pPr>
        <w:pStyle w:val="style0"/>
        <w:rPr/>
      </w:pPr>
      <w:r>
        <w:rPr>
          <w:lang w:val="en-US"/>
        </w:rPr>
        <w:t>Academic Mentorship</w:t>
      </w:r>
    </w:p>
    <w:p>
      <w:pPr>
        <w:pStyle w:val="style0"/>
        <w:rPr/>
      </w:pPr>
      <w:r>
        <w:rPr>
          <w:lang w:val="en-US"/>
        </w:rPr>
        <w:t>STEM Integration</w:t>
      </w:r>
    </w:p>
    <w:p>
      <w:pPr>
        <w:pStyle w:val="style0"/>
        <w:rPr/>
      </w:pPr>
      <w:r>
        <w:rPr>
          <w:lang w:val="en-US"/>
        </w:rPr>
        <w:t>Online &amp; Hybrid Learning Tools</w:t>
      </w:r>
    </w:p>
    <w:p>
      <w:pPr>
        <w:pStyle w:val="style0"/>
        <w:rPr/>
      </w:pPr>
    </w:p>
    <w:p>
      <w:pPr>
        <w:pStyle w:val="style0"/>
        <w:rPr>
          <w:caps/>
          <w:smallCaps w:val="false"/>
        </w:rPr>
      </w:pPr>
      <w:r>
        <w:rPr>
          <w:b/>
          <w:bCs/>
          <w:caps/>
          <w:smallCaps w:val="false"/>
          <w:sz w:val="28"/>
          <w:szCs w:val="28"/>
          <w:u w:val="single"/>
          <w:lang w:val="en-US"/>
        </w:rPr>
        <w:t>Professional Experience</w:t>
      </w:r>
    </w:p>
    <w:p>
      <w:pPr>
        <w:pStyle w:val="style0"/>
        <w:rPr/>
      </w:pPr>
      <w:r>
        <w:rPr>
          <w:lang w:val="en-US"/>
        </w:rPr>
        <w:t>Senior Mathematics &amp; Chemistry Teacher</w:t>
      </w:r>
    </w:p>
    <w:p>
      <w:pPr>
        <w:pStyle w:val="style0"/>
        <w:rPr>
          <w:lang w:val="en-US"/>
        </w:rPr>
      </w:pPr>
      <w:r>
        <w:rPr>
          <w:lang w:val="en-US"/>
        </w:rPr>
        <w:t xml:space="preserve">KingsPark College of Arts and Science l – Okinni, Nigeria </w:t>
      </w:r>
    </w:p>
    <w:p>
      <w:pPr>
        <w:pStyle w:val="style0"/>
        <w:rPr/>
      </w:pPr>
      <w:r>
        <w:rPr>
          <w:lang w:val="en-US"/>
        </w:rPr>
        <w:t>February, 2020 – Present</w:t>
      </w:r>
    </w:p>
    <w:p>
      <w:pPr>
        <w:pStyle w:val="style0"/>
        <w:rPr/>
      </w:pPr>
    </w:p>
    <w:p>
      <w:pPr>
        <w:pStyle w:val="style0"/>
        <w:rPr/>
      </w:pPr>
      <w:r>
        <w:rPr>
          <w:lang w:val="en-US"/>
        </w:rPr>
        <w:t>Taught Mathematics and Chemistry to junior and senior secondary students.</w:t>
      </w:r>
    </w:p>
    <w:p>
      <w:pPr>
        <w:pStyle w:val="style0"/>
        <w:rPr/>
      </w:pPr>
      <w:r>
        <w:rPr>
          <w:lang w:val="en-US"/>
        </w:rPr>
        <w:t>Developed and implemented engaging lesson plans aligned with national curriculum standards.</w:t>
      </w:r>
    </w:p>
    <w:p>
      <w:pPr>
        <w:pStyle w:val="style0"/>
        <w:rPr/>
      </w:pPr>
      <w:r>
        <w:rPr>
          <w:lang w:val="en-US"/>
        </w:rPr>
        <w:t>Prepared students for WAEC and NECO examinations with a 95% pass rate over 5 years.</w:t>
      </w:r>
    </w:p>
    <w:p>
      <w:pPr>
        <w:pStyle w:val="style0"/>
        <w:rPr/>
      </w:pPr>
      <w:r>
        <w:rPr>
          <w:lang w:val="en-US"/>
        </w:rPr>
        <w:t>Integrated digital tools to support online and blended learning environments.</w:t>
      </w:r>
    </w:p>
    <w:p>
      <w:pPr>
        <w:pStyle w:val="style0"/>
        <w:rPr/>
      </w:pPr>
      <w:r>
        <w:rPr>
          <w:lang w:val="en-US"/>
        </w:rPr>
        <w:t>Organized science fairs, quizzes, and math competitions to boost student participation.</w:t>
      </w:r>
    </w:p>
    <w:p>
      <w:pPr>
        <w:pStyle w:val="style0"/>
        <w:rPr/>
      </w:pPr>
    </w:p>
    <w:p>
      <w:pPr>
        <w:pStyle w:val="style0"/>
        <w:rPr/>
      </w:pPr>
    </w:p>
    <w:p>
      <w:pPr>
        <w:pStyle w:val="style0"/>
        <w:rPr/>
      </w:pPr>
      <w:r>
        <w:rPr>
          <w:b/>
          <w:bCs/>
          <w:sz w:val="28"/>
          <w:szCs w:val="28"/>
          <w:u w:val="single"/>
          <w:lang w:val="en-US"/>
        </w:rPr>
        <w:t>Education</w:t>
      </w:r>
    </w:p>
    <w:p>
      <w:pPr>
        <w:pStyle w:val="style0"/>
        <w:rPr/>
      </w:pPr>
      <w:r>
        <w:rPr>
          <w:lang w:val="en-US"/>
        </w:rPr>
        <w:t>Higher National Diploma (HND), Microbiology</w:t>
      </w:r>
    </w:p>
    <w:p>
      <w:pPr>
        <w:pStyle w:val="style0"/>
        <w:rPr/>
      </w:pPr>
      <w:r>
        <w:rPr>
          <w:lang w:val="en-US"/>
        </w:rPr>
        <w:t>Osun State Polytechnic, Iree, 2013</w:t>
      </w:r>
    </w:p>
    <w:p>
      <w:pPr>
        <w:pStyle w:val="style0"/>
        <w:rPr/>
      </w:pPr>
    </w:p>
    <w:p>
      <w:pPr>
        <w:pStyle w:val="style0"/>
        <w:rPr/>
      </w:pPr>
      <w:r>
        <w:rPr>
          <w:lang w:val="en-US"/>
        </w:rPr>
        <w:t>References</w:t>
      </w:r>
    </w:p>
    <w:p>
      <w:pPr>
        <w:pStyle w:val="style0"/>
        <w:rPr/>
      </w:pPr>
      <w:r>
        <w:rPr>
          <w:lang w:val="en-US"/>
        </w:rPr>
        <w:t>Available upon request.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 w:name="Cambria Math">
    <w:altName w:val="Cambria Math"/>
    <w:panose1 w:val="020405030500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193</Words>
  <Characters>1375</Characters>
  <Application>WPS Office</Application>
  <Paragraphs>38</Paragraphs>
  <CharactersWithSpaces>1543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2025-05-13T15:00:42Z</dcterms:created>
  <dc:creator>Infinix X6531B</dc:creator>
  <lastModifiedBy>Infinix X6531B</lastModifiedBy>
  <dcterms:modified xsi:type="dcterms:W3CDTF">2025-05-13T15:14:24Z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e3f3873a99df43649c5ab14720dfda86</vt:lpwstr>
  </property>
</Properties>
</file>